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E56D" w14:textId="77777777" w:rsidR="007E4320" w:rsidRDefault="007E4320" w:rsidP="007B7CB3">
      <w:pPr>
        <w:snapToGrid w:val="0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令和</w:t>
      </w:r>
      <w:r>
        <w:rPr>
          <w:rFonts w:eastAsia="ＭＳ ゴシック" w:hint="eastAsia"/>
          <w:b/>
          <w:bCs/>
          <w:sz w:val="32"/>
        </w:rPr>
        <w:t>5</w:t>
      </w:r>
      <w:r>
        <w:rPr>
          <w:rFonts w:eastAsia="ＭＳ ゴシック" w:hint="eastAsia"/>
          <w:b/>
          <w:bCs/>
          <w:sz w:val="32"/>
        </w:rPr>
        <w:t>（</w:t>
      </w:r>
      <w:r>
        <w:rPr>
          <w:rFonts w:eastAsia="ＭＳ ゴシック" w:hint="eastAsia"/>
          <w:b/>
          <w:bCs/>
          <w:sz w:val="32"/>
        </w:rPr>
        <w:t>2023</w:t>
      </w:r>
      <w:r>
        <w:rPr>
          <w:rFonts w:eastAsia="ＭＳ ゴシック" w:hint="eastAsia"/>
          <w:b/>
          <w:bCs/>
          <w:sz w:val="32"/>
        </w:rPr>
        <w:t>）年度後期連合一般ゼミナール</w:t>
      </w:r>
      <w:r>
        <w:rPr>
          <w:rFonts w:eastAsia="ＭＳ ゴシック" w:hint="eastAsia"/>
          <w:b/>
          <w:bCs/>
          <w:sz w:val="32"/>
        </w:rPr>
        <w:t>(</w:t>
      </w:r>
      <w:r>
        <w:rPr>
          <w:rFonts w:eastAsia="ＭＳ ゴシック" w:hint="eastAsia"/>
          <w:b/>
          <w:bCs/>
          <w:sz w:val="32"/>
        </w:rPr>
        <w:t>英語</w:t>
      </w:r>
      <w:r>
        <w:rPr>
          <w:rFonts w:eastAsia="ＭＳ ゴシック" w:hint="eastAsia"/>
          <w:b/>
          <w:bCs/>
          <w:sz w:val="32"/>
        </w:rPr>
        <w:t>)</w:t>
      </w:r>
      <w:r>
        <w:rPr>
          <w:rFonts w:eastAsia="ＭＳ ゴシック" w:hint="eastAsia"/>
          <w:b/>
          <w:bCs/>
          <w:sz w:val="32"/>
        </w:rPr>
        <w:t>受講届</w:t>
      </w:r>
    </w:p>
    <w:p w14:paraId="753A35CD" w14:textId="77777777" w:rsidR="007E4320" w:rsidRPr="00415E21" w:rsidRDefault="007E4320" w:rsidP="00B23FF1">
      <w:pPr>
        <w:snapToGrid w:val="0"/>
        <w:rPr>
          <w:rFonts w:eastAsia="ＭＳ ゴシック"/>
          <w:b/>
          <w:bCs/>
          <w:sz w:val="20"/>
        </w:rPr>
      </w:pPr>
      <w:r>
        <w:rPr>
          <w:rFonts w:eastAsia="ＭＳ ゴシック" w:hint="eastAsia"/>
          <w:b/>
          <w:bCs/>
          <w:sz w:val="21"/>
        </w:rPr>
        <w:t xml:space="preserve">                </w:t>
      </w:r>
      <w:r w:rsidRPr="00E45C90">
        <w:rPr>
          <w:rFonts w:eastAsia="ＭＳ ゴシック" w:hint="eastAsia"/>
          <w:b/>
          <w:bCs/>
          <w:sz w:val="20"/>
        </w:rPr>
        <w:t xml:space="preserve">                     </w:t>
      </w:r>
    </w:p>
    <w:p w14:paraId="552EE3F2" w14:textId="77777777" w:rsidR="007E4320" w:rsidRDefault="007E4320" w:rsidP="00B23FF1">
      <w:pPr>
        <w:snapToGrid w:val="0"/>
        <w:ind w:firstLineChars="700" w:firstLine="1531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学生番号　　　　　　　　　　　　　　　　　　　　</w:t>
      </w:r>
      <w:r>
        <w:rPr>
          <w:rFonts w:hint="eastAsia"/>
          <w:lang w:eastAsia="zh-CN"/>
        </w:rPr>
        <w:t>，</w:t>
      </w:r>
      <w:r>
        <w:rPr>
          <w:rFonts w:hint="eastAsia"/>
          <w:u w:val="single"/>
          <w:lang w:eastAsia="zh-CN"/>
        </w:rPr>
        <w:t xml:space="preserve">　　　　　　　　　　　　　　　　　　　　　大学配置</w:t>
      </w:r>
    </w:p>
    <w:p w14:paraId="02EBB008" w14:textId="77777777" w:rsidR="007E4320" w:rsidRPr="00E45C90" w:rsidRDefault="007E4320" w:rsidP="00B23FF1">
      <w:pPr>
        <w:snapToGrid w:val="0"/>
        <w:ind w:firstLineChars="500" w:firstLine="1094"/>
        <w:rPr>
          <w:sz w:val="16"/>
          <w:szCs w:val="16"/>
          <w:lang w:eastAsia="zh-CN"/>
        </w:rPr>
      </w:pPr>
      <w:r>
        <w:rPr>
          <w:rFonts w:hint="eastAsia"/>
          <w:lang w:eastAsia="zh-CN"/>
        </w:rPr>
        <w:t xml:space="preserve">    </w:t>
      </w:r>
    </w:p>
    <w:p w14:paraId="26CCD2B6" w14:textId="77777777" w:rsidR="007E4320" w:rsidRDefault="007E4320" w:rsidP="00B23FF1">
      <w:pPr>
        <w:snapToGrid w:val="0"/>
        <w:ind w:firstLineChars="700" w:firstLine="1531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　　　　　　　　　　　　　　　　　　　　　　　　　　　　　　　</w:t>
      </w:r>
    </w:p>
    <w:p w14:paraId="1ABC659E" w14:textId="77777777" w:rsidR="007E4320" w:rsidRPr="00E45C90" w:rsidRDefault="007E4320" w:rsidP="00B23FF1">
      <w:pPr>
        <w:snapToGrid w:val="0"/>
        <w:ind w:firstLineChars="500" w:firstLine="1094"/>
      </w:pPr>
      <w:r>
        <w:rPr>
          <w:rFonts w:hint="eastAsia"/>
        </w:rPr>
        <w:t xml:space="preserve">    </w:t>
      </w:r>
    </w:p>
    <w:p w14:paraId="48930C2E" w14:textId="77777777" w:rsidR="007E4320" w:rsidRDefault="007E4320" w:rsidP="007B0C61">
      <w:pPr>
        <w:snapToGrid w:val="0"/>
        <w:ind w:firstLineChars="700" w:firstLine="1531"/>
        <w:rPr>
          <w:u w:val="single"/>
        </w:rPr>
      </w:pPr>
      <w:r>
        <w:rPr>
          <w:rFonts w:hint="eastAsia"/>
          <w:u w:val="single"/>
        </w:rPr>
        <w:t>受講する場所：　　　　　　　　　　　　　　　　　　　　　　　　　　大学遠隔講義システム設置室</w:t>
      </w:r>
    </w:p>
    <w:p w14:paraId="4C4719E0" w14:textId="77777777" w:rsidR="007E4320" w:rsidRDefault="007E4320" w:rsidP="00F32CF9">
      <w:pPr>
        <w:snapToGrid w:val="0"/>
        <w:ind w:firstLineChars="400" w:firstLine="875"/>
      </w:pPr>
      <w:r>
        <w:rPr>
          <w:rFonts w:hint="eastAsia"/>
        </w:rPr>
        <w:t>下記の講義を聴講します。（聴講する番号に○をつけて提出してください。）</w:t>
      </w:r>
    </w:p>
    <w:tbl>
      <w:tblPr>
        <w:tblW w:w="1020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6671"/>
        <w:gridCol w:w="1819"/>
        <w:gridCol w:w="849"/>
      </w:tblGrid>
      <w:tr w:rsidR="007E4320" w14:paraId="7FECBB61" w14:textId="77777777" w:rsidTr="005A2CDF">
        <w:tc>
          <w:tcPr>
            <w:tcW w:w="861" w:type="dxa"/>
          </w:tcPr>
          <w:p w14:paraId="5EB8860F" w14:textId="77777777" w:rsidR="007E4320" w:rsidRDefault="007E4320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6671" w:type="dxa"/>
          </w:tcPr>
          <w:p w14:paraId="67FBC590" w14:textId="77777777" w:rsidR="007E4320" w:rsidRDefault="007E4320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講義題目及び講師名</w:t>
            </w:r>
          </w:p>
        </w:tc>
        <w:tc>
          <w:tcPr>
            <w:tcW w:w="1819" w:type="dxa"/>
          </w:tcPr>
          <w:p w14:paraId="40D71688" w14:textId="77777777" w:rsidR="007E4320" w:rsidRDefault="007E4320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日時</w:t>
            </w:r>
          </w:p>
        </w:tc>
        <w:tc>
          <w:tcPr>
            <w:tcW w:w="849" w:type="dxa"/>
          </w:tcPr>
          <w:p w14:paraId="1688247E" w14:textId="77777777" w:rsidR="007E4320" w:rsidRDefault="007E4320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時間数</w:t>
            </w:r>
          </w:p>
        </w:tc>
      </w:tr>
      <w:tr w:rsidR="007E4320" w14:paraId="45E69993" w14:textId="77777777" w:rsidTr="005A2CDF">
        <w:trPr>
          <w:trHeight w:val="863"/>
        </w:trPr>
        <w:tc>
          <w:tcPr>
            <w:tcW w:w="861" w:type="dxa"/>
            <w:vAlign w:val="center"/>
          </w:tcPr>
          <w:p w14:paraId="37DD6EA0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Lecture</w:t>
            </w: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6671" w:type="dxa"/>
            <w:vAlign w:val="center"/>
          </w:tcPr>
          <w:p w14:paraId="44E9C9AA" w14:textId="77777777" w:rsidR="007E4320" w:rsidRPr="001B1A0E" w:rsidRDefault="007E4320" w:rsidP="003B6681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Microbial production and degradation of bioplastics</w:t>
            </w:r>
          </w:p>
          <w:p w14:paraId="57EA5AEB" w14:textId="77777777" w:rsidR="007E4320" w:rsidRPr="00255AF3" w:rsidRDefault="007E4320" w:rsidP="003B6681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バイオプラスチックの微生物による生合成と分解について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54AED33E" w14:textId="77777777" w:rsidR="007E4320" w:rsidRDefault="007E4320" w:rsidP="003B6681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YAMADA, Miwa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Iwate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51EAE49D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山田　美和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岩手大学農学部教授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3B5134E0" w14:textId="77777777" w:rsidR="007E4320" w:rsidRDefault="007E4320" w:rsidP="003B6681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2023.11.15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Wed</w:t>
            </w:r>
            <w:r>
              <w:rPr>
                <w:rFonts w:hint="eastAsia"/>
                <w:sz w:val="20"/>
              </w:rPr>
              <w:t>）</w:t>
            </w:r>
          </w:p>
          <w:p w14:paraId="3566470C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9" w:type="dxa"/>
            <w:vAlign w:val="center"/>
          </w:tcPr>
          <w:p w14:paraId="2FC070C0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ｈ</w:t>
            </w:r>
          </w:p>
          <w:p w14:paraId="04B243FB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01E360D3" w14:textId="77777777" w:rsidTr="005A2CDF">
        <w:trPr>
          <w:trHeight w:val="967"/>
        </w:trPr>
        <w:tc>
          <w:tcPr>
            <w:tcW w:w="861" w:type="dxa"/>
            <w:vAlign w:val="center"/>
          </w:tcPr>
          <w:p w14:paraId="3A9E6861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Lecture2</w:t>
            </w:r>
          </w:p>
        </w:tc>
        <w:tc>
          <w:tcPr>
            <w:tcW w:w="6671" w:type="dxa"/>
            <w:vAlign w:val="center"/>
          </w:tcPr>
          <w:p w14:paraId="6A17321E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Zoo animal  science and  welfare</w:t>
            </w:r>
          </w:p>
          <w:p w14:paraId="16EAA3C9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動物園の科学と福祉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429A054D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KOHARI,Daisuke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Ibaraki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29CA260D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小針大助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茨城大学農学研究科准教授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4B229AB6" w14:textId="77777777" w:rsidR="007E4320" w:rsidRDefault="007E4320" w:rsidP="003B6681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2023.11.15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Wed</w:t>
            </w:r>
            <w:r>
              <w:rPr>
                <w:rFonts w:hint="eastAsia"/>
                <w:sz w:val="20"/>
              </w:rPr>
              <w:t>）</w:t>
            </w:r>
          </w:p>
          <w:p w14:paraId="099617BB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49" w:type="dxa"/>
            <w:vAlign w:val="center"/>
          </w:tcPr>
          <w:p w14:paraId="5E190BB7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3543A62A" w14:textId="77777777" w:rsidTr="005A2CDF">
        <w:trPr>
          <w:trHeight w:val="983"/>
        </w:trPr>
        <w:tc>
          <w:tcPr>
            <w:tcW w:w="861" w:type="dxa"/>
            <w:vAlign w:val="center"/>
          </w:tcPr>
          <w:p w14:paraId="0B061D00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Lecture3</w:t>
            </w:r>
          </w:p>
        </w:tc>
        <w:tc>
          <w:tcPr>
            <w:tcW w:w="6671" w:type="dxa"/>
            <w:vAlign w:val="center"/>
          </w:tcPr>
          <w:p w14:paraId="04935223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Integrating data-driven and process-based models for advanced ecohydraulics</w:t>
            </w:r>
          </w:p>
          <w:p w14:paraId="22C2B79D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先進的生態水理研究のためのデータ駆動モデルとプロセスベースモデルの統合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230AC161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FUKUDA, Shinji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Tokyo University of Agriculture and Technology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6EA973C9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福田　信二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東京農工大学農学研究院教授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75CBE625" w14:textId="77777777" w:rsidR="007E4320" w:rsidRDefault="007E4320" w:rsidP="003B6681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2023.11.15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Wed</w:t>
            </w:r>
            <w:r>
              <w:rPr>
                <w:rFonts w:hint="eastAsia"/>
                <w:sz w:val="20"/>
              </w:rPr>
              <w:t>）</w:t>
            </w:r>
          </w:p>
          <w:p w14:paraId="2A490AA9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49" w:type="dxa"/>
            <w:vAlign w:val="center"/>
          </w:tcPr>
          <w:p w14:paraId="4F2ABA8E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0DFACB46" w14:textId="77777777" w:rsidTr="005A2CDF">
        <w:trPr>
          <w:trHeight w:val="975"/>
        </w:trPr>
        <w:tc>
          <w:tcPr>
            <w:tcW w:w="861" w:type="dxa"/>
            <w:vAlign w:val="center"/>
          </w:tcPr>
          <w:p w14:paraId="7F4A6528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Lecture4</w:t>
            </w:r>
          </w:p>
        </w:tc>
        <w:tc>
          <w:tcPr>
            <w:tcW w:w="6671" w:type="dxa"/>
            <w:vAlign w:val="center"/>
          </w:tcPr>
          <w:p w14:paraId="6417AFCE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Importance of internal CO</w:t>
            </w:r>
            <w:r w:rsidRPr="003F4101">
              <w:rPr>
                <w:rFonts w:ascii="ＭＳ 明朝" w:eastAsia="ＭＳ 明朝" w:hAnsi="ＭＳ 明朝" w:cs="ＭＳ 明朝" w:hint="eastAsia"/>
                <w:noProof/>
                <w:sz w:val="19"/>
                <w:szCs w:val="19"/>
              </w:rPr>
              <w:t>₂</w:t>
            </w:r>
            <w:r w:rsidRPr="003F4101">
              <w:rPr>
                <w:noProof/>
                <w:sz w:val="19"/>
                <w:szCs w:val="19"/>
              </w:rPr>
              <w:t xml:space="preserve"> and O</w:t>
            </w:r>
            <w:r w:rsidRPr="003F4101">
              <w:rPr>
                <w:rFonts w:ascii="ＭＳ 明朝" w:eastAsia="ＭＳ 明朝" w:hAnsi="ＭＳ 明朝" w:cs="ＭＳ 明朝" w:hint="eastAsia"/>
                <w:noProof/>
                <w:sz w:val="19"/>
                <w:szCs w:val="19"/>
              </w:rPr>
              <w:t>₂</w:t>
            </w:r>
            <w:r w:rsidRPr="003F4101">
              <w:rPr>
                <w:noProof/>
                <w:sz w:val="19"/>
                <w:szCs w:val="19"/>
              </w:rPr>
              <w:t xml:space="preserve"> flux for evaluating stem respiration of trees</w:t>
            </w:r>
          </w:p>
          <w:p w14:paraId="7BC070D6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樹木の幹呼吸評価における内部</w:t>
            </w:r>
            <w:r w:rsidRPr="003F4101">
              <w:rPr>
                <w:noProof/>
                <w:sz w:val="19"/>
                <w:szCs w:val="19"/>
              </w:rPr>
              <w:t>CO</w:t>
            </w:r>
            <w:r w:rsidRPr="003F4101">
              <w:rPr>
                <w:rFonts w:ascii="ＭＳ 明朝" w:eastAsia="ＭＳ 明朝" w:hAnsi="ＭＳ 明朝" w:cs="ＭＳ 明朝" w:hint="eastAsia"/>
                <w:noProof/>
                <w:sz w:val="19"/>
                <w:szCs w:val="19"/>
              </w:rPr>
              <w:t>₂</w:t>
            </w:r>
            <w:r w:rsidRPr="003F4101">
              <w:rPr>
                <w:noProof/>
                <w:sz w:val="19"/>
                <w:szCs w:val="19"/>
              </w:rPr>
              <w:t>、</w:t>
            </w:r>
            <w:r w:rsidRPr="003F4101">
              <w:rPr>
                <w:noProof/>
                <w:sz w:val="19"/>
                <w:szCs w:val="19"/>
              </w:rPr>
              <w:t>O</w:t>
            </w:r>
            <w:r w:rsidRPr="003F4101">
              <w:rPr>
                <w:rFonts w:ascii="ＭＳ 明朝" w:eastAsia="ＭＳ 明朝" w:hAnsi="ＭＳ 明朝" w:cs="ＭＳ 明朝" w:hint="eastAsia"/>
                <w:noProof/>
                <w:sz w:val="19"/>
                <w:szCs w:val="19"/>
              </w:rPr>
              <w:t>₂</w:t>
            </w:r>
            <w:r w:rsidRPr="003F4101">
              <w:rPr>
                <w:noProof/>
                <w:sz w:val="19"/>
                <w:szCs w:val="19"/>
              </w:rPr>
              <w:t>フラックスの重要性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20B5BD60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IIO Atsuhiro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Shizuoka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772EDA9F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飯尾　淳弘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静岡大学山岳流域研究院准教授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5B86024B" w14:textId="77777777" w:rsidR="007E4320" w:rsidRDefault="007E4320" w:rsidP="003B6681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2023.11.15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Wed</w:t>
            </w:r>
            <w:r>
              <w:rPr>
                <w:rFonts w:hint="eastAsia"/>
                <w:sz w:val="20"/>
              </w:rPr>
              <w:t>）</w:t>
            </w:r>
          </w:p>
          <w:p w14:paraId="3F12CCE4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9" w:type="dxa"/>
            <w:vAlign w:val="center"/>
          </w:tcPr>
          <w:p w14:paraId="4F4B11E8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1E74B4E1" w14:textId="77777777" w:rsidTr="005A2CDF">
        <w:trPr>
          <w:trHeight w:val="966"/>
        </w:trPr>
        <w:tc>
          <w:tcPr>
            <w:tcW w:w="861" w:type="dxa"/>
            <w:vAlign w:val="center"/>
          </w:tcPr>
          <w:p w14:paraId="6954F5AC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Lecture5</w:t>
            </w:r>
          </w:p>
        </w:tc>
        <w:tc>
          <w:tcPr>
            <w:tcW w:w="6671" w:type="dxa"/>
            <w:vAlign w:val="center"/>
          </w:tcPr>
          <w:p w14:paraId="7B61BEFE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Genetic and breeding of edible mushroom</w:t>
            </w:r>
          </w:p>
          <w:p w14:paraId="6FE90B9C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食用きのこの遺伝と育種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5A6F4AE5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AIMI, Tadanori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Tottori</w:t>
            </w:r>
            <w:r w:rsidRPr="003F4101">
              <w:rPr>
                <w:noProof/>
                <w:sz w:val="19"/>
                <w:szCs w:val="19"/>
                <w:lang w:eastAsia="zh-CN"/>
              </w:rPr>
              <w:t xml:space="preserve">　</w:t>
            </w:r>
            <w:r w:rsidRPr="003F4101">
              <w:rPr>
                <w:noProof/>
                <w:sz w:val="19"/>
                <w:szCs w:val="19"/>
                <w:lang w:eastAsia="zh-CN"/>
              </w:rPr>
              <w:t>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7A990A54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會見忠則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鳥取大学持続性社会創生科学研究科教授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5C2E423C" w14:textId="77777777" w:rsidR="007E4320" w:rsidRDefault="007E4320" w:rsidP="003B6681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2023.11.16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</w:p>
          <w:p w14:paraId="75AFCC3D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9" w:type="dxa"/>
            <w:vAlign w:val="center"/>
          </w:tcPr>
          <w:p w14:paraId="743B3532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09AAF596" w14:textId="77777777" w:rsidTr="005A2CDF">
        <w:trPr>
          <w:trHeight w:val="874"/>
        </w:trPr>
        <w:tc>
          <w:tcPr>
            <w:tcW w:w="861" w:type="dxa"/>
            <w:vAlign w:val="center"/>
          </w:tcPr>
          <w:p w14:paraId="7E4BDCFF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Lecture6</w:t>
            </w:r>
          </w:p>
        </w:tc>
        <w:tc>
          <w:tcPr>
            <w:tcW w:w="6671" w:type="dxa"/>
            <w:vAlign w:val="center"/>
          </w:tcPr>
          <w:p w14:paraId="3F6A2ADB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Physiological functions of reactive species in stress responses of plants</w:t>
            </w:r>
          </w:p>
          <w:p w14:paraId="66FAF616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植物の環境ストレス応答と活性分子種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44BFA4BA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MANO, Jun’ichi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Yamaguchi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071F3B48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真野純一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山口大学山口大学総合科学実験センター教授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5431E61D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2023.11.16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 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49" w:type="dxa"/>
            <w:vAlign w:val="center"/>
          </w:tcPr>
          <w:p w14:paraId="1955BFC7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4477DFBF" w14:textId="77777777" w:rsidTr="005A2CDF">
        <w:trPr>
          <w:trHeight w:val="1086"/>
        </w:trPr>
        <w:tc>
          <w:tcPr>
            <w:tcW w:w="861" w:type="dxa"/>
            <w:vAlign w:val="center"/>
          </w:tcPr>
          <w:p w14:paraId="7E9C291F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Lecture7</w:t>
            </w:r>
          </w:p>
        </w:tc>
        <w:tc>
          <w:tcPr>
            <w:tcW w:w="6671" w:type="dxa"/>
            <w:vAlign w:val="center"/>
          </w:tcPr>
          <w:p w14:paraId="47E27BDA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Fungal secondary metabolites involved in plant pathogenicity and food safety</w:t>
            </w:r>
          </w:p>
          <w:p w14:paraId="56B6421F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植物病原性や食の安全に関与する菌類の二次代謝産物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291376A1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SUGA, Haruhisa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Gifu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6ABAD062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須賀　晴久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岐阜大学糖鎖生命コア研究所教授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1BD92DE6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2023.11.16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49" w:type="dxa"/>
            <w:vAlign w:val="center"/>
          </w:tcPr>
          <w:p w14:paraId="75C2926A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37989660" w14:textId="77777777" w:rsidTr="005A2CDF">
        <w:trPr>
          <w:trHeight w:val="976"/>
        </w:trPr>
        <w:tc>
          <w:tcPr>
            <w:tcW w:w="861" w:type="dxa"/>
            <w:vAlign w:val="center"/>
          </w:tcPr>
          <w:p w14:paraId="45CF8A50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Lecture8</w:t>
            </w:r>
          </w:p>
        </w:tc>
        <w:tc>
          <w:tcPr>
            <w:tcW w:w="6671" w:type="dxa"/>
            <w:vAlign w:val="center"/>
          </w:tcPr>
          <w:p w14:paraId="45F9F66E" w14:textId="77777777" w:rsidR="007E4320" w:rsidRPr="003F4101" w:rsidRDefault="007E4320" w:rsidP="00FF4EAB">
            <w:pPr>
              <w:rPr>
                <w:noProof/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Genetic difference in quantitative traits between amphidromous</w:t>
            </w:r>
          </w:p>
          <w:p w14:paraId="216FABDC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and landlocked forms of ayu</w:t>
            </w:r>
          </w:p>
          <w:p w14:paraId="5420DEDA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両側回遊型アユと陸封型アユの生理生態形質に関わる遺伝的差異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0C12396D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SEKI, Shingo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Kochi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3231B11D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關　伸吾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高知大学教育研究部自然科学系農学部門教授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376466F3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2023.11.16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</w:p>
          <w:p w14:paraId="21CE41B6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9" w:type="dxa"/>
            <w:vAlign w:val="center"/>
          </w:tcPr>
          <w:p w14:paraId="00BB96E6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4006D498" w14:textId="77777777" w:rsidTr="005A2CDF">
        <w:trPr>
          <w:trHeight w:val="996"/>
        </w:trPr>
        <w:tc>
          <w:tcPr>
            <w:tcW w:w="861" w:type="dxa"/>
            <w:vAlign w:val="center"/>
          </w:tcPr>
          <w:p w14:paraId="73CDA9C7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Lecture9</w:t>
            </w:r>
          </w:p>
        </w:tc>
        <w:tc>
          <w:tcPr>
            <w:tcW w:w="6671" w:type="dxa"/>
            <w:vAlign w:val="center"/>
          </w:tcPr>
          <w:p w14:paraId="33F738D8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Carbon and nitrogen cycling and their stable isotopes (13C &amp; 15N) applications in agricultural ecosystems</w:t>
            </w:r>
          </w:p>
          <w:p w14:paraId="2E4C928F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農業生態系における炭素・窒素の循環とそれらの安定同位体（</w:t>
            </w:r>
            <w:r w:rsidRPr="003F4101">
              <w:rPr>
                <w:noProof/>
                <w:sz w:val="19"/>
                <w:szCs w:val="19"/>
              </w:rPr>
              <w:t>13C</w:t>
            </w:r>
            <w:r w:rsidRPr="003F4101">
              <w:rPr>
                <w:noProof/>
                <w:sz w:val="19"/>
                <w:szCs w:val="19"/>
              </w:rPr>
              <w:t>・</w:t>
            </w:r>
            <w:r w:rsidRPr="003F4101">
              <w:rPr>
                <w:noProof/>
                <w:sz w:val="19"/>
                <w:szCs w:val="19"/>
              </w:rPr>
              <w:t>15N</w:t>
            </w:r>
            <w:r w:rsidRPr="003F4101">
              <w:rPr>
                <w:noProof/>
                <w:sz w:val="19"/>
                <w:szCs w:val="19"/>
              </w:rPr>
              <w:t>）の応用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4A9F347E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CHENG, Weiguo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Yamagata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58AD969F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程　為国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山形大学農学部教授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16782B3B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1B1F2544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9" w:type="dxa"/>
            <w:vAlign w:val="center"/>
          </w:tcPr>
          <w:p w14:paraId="14E56956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4B7342B9" w14:textId="77777777" w:rsidTr="005A2CDF">
        <w:trPr>
          <w:trHeight w:val="960"/>
        </w:trPr>
        <w:tc>
          <w:tcPr>
            <w:tcW w:w="861" w:type="dxa"/>
            <w:vAlign w:val="center"/>
          </w:tcPr>
          <w:p w14:paraId="6116A894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Lecture10</w:t>
            </w:r>
          </w:p>
        </w:tc>
        <w:tc>
          <w:tcPr>
            <w:tcW w:w="6671" w:type="dxa"/>
            <w:vAlign w:val="center"/>
          </w:tcPr>
          <w:p w14:paraId="3D4E1C0B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Kinase, Phosphatase, Disease</w:t>
            </w:r>
          </w:p>
          <w:p w14:paraId="7896A982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キナーゼとホスファターゼと病気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46F1E66C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SUEYOSHI, Noriyuki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Kagawa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4921A35D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末吉　紀行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香川大学農学部教授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2A84F05E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490607DC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49" w:type="dxa"/>
            <w:vAlign w:val="center"/>
          </w:tcPr>
          <w:p w14:paraId="0768683B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5CF6A1C1" w14:textId="77777777" w:rsidTr="005A2CDF">
        <w:tc>
          <w:tcPr>
            <w:tcW w:w="861" w:type="dxa"/>
            <w:vAlign w:val="center"/>
          </w:tcPr>
          <w:p w14:paraId="1FD3A241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Lecture11</w:t>
            </w:r>
          </w:p>
        </w:tc>
        <w:tc>
          <w:tcPr>
            <w:tcW w:w="6671" w:type="dxa"/>
            <w:vAlign w:val="center"/>
          </w:tcPr>
          <w:p w14:paraId="1504526F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Environmentally Sound Turmeric (Curcuma spp.) Cultivation Technology in Okinawa</w:t>
            </w:r>
          </w:p>
          <w:p w14:paraId="61DB365A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沖縄における環境にやさしいウコン栽培技術について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31C10638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Md. Amzad Hossain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University of the Ryukyus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55185EEB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</w:rPr>
              <w:t>モハメド　アムザド　ホサイン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 (</w:t>
            </w:r>
            <w:r w:rsidRPr="003F4101">
              <w:rPr>
                <w:noProof/>
                <w:sz w:val="19"/>
                <w:szCs w:val="19"/>
              </w:rPr>
              <w:t>琉球大学農学研究科教授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819" w:type="dxa"/>
            <w:vAlign w:val="center"/>
          </w:tcPr>
          <w:p w14:paraId="22FE4FA4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1141FA22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49" w:type="dxa"/>
            <w:vAlign w:val="center"/>
          </w:tcPr>
          <w:p w14:paraId="2B259CA1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7E4320" w14:paraId="50FCAF20" w14:textId="77777777" w:rsidTr="005A2CDF">
        <w:trPr>
          <w:trHeight w:val="929"/>
        </w:trPr>
        <w:tc>
          <w:tcPr>
            <w:tcW w:w="861" w:type="dxa"/>
            <w:vAlign w:val="center"/>
          </w:tcPr>
          <w:p w14:paraId="7CA85E13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Lecture12</w:t>
            </w:r>
          </w:p>
        </w:tc>
        <w:tc>
          <w:tcPr>
            <w:tcW w:w="6671" w:type="dxa"/>
            <w:vAlign w:val="center"/>
          </w:tcPr>
          <w:p w14:paraId="622DED7F" w14:textId="77777777" w:rsidR="007E4320" w:rsidRPr="001B1A0E" w:rsidRDefault="007E4320" w:rsidP="001B1A0E">
            <w:pPr>
              <w:rPr>
                <w:sz w:val="19"/>
                <w:szCs w:val="19"/>
              </w:rPr>
            </w:pPr>
            <w:r w:rsidRPr="003F4101">
              <w:rPr>
                <w:noProof/>
                <w:sz w:val="19"/>
                <w:szCs w:val="19"/>
              </w:rPr>
              <w:t>Utilization of functional materials in aquatic animals</w:t>
            </w:r>
          </w:p>
          <w:p w14:paraId="16FCFEE0" w14:textId="77777777" w:rsidR="007E4320" w:rsidRPr="00255AF3" w:rsidRDefault="007E4320" w:rsidP="001B1A0E">
            <w:pPr>
              <w:rPr>
                <w:sz w:val="19"/>
                <w:szCs w:val="19"/>
              </w:rPr>
            </w:pPr>
            <w:r w:rsidRPr="00255AF3">
              <w:rPr>
                <w:rFonts w:hint="eastAsia"/>
                <w:sz w:val="19"/>
                <w:szCs w:val="19"/>
              </w:rPr>
              <w:t>（</w:t>
            </w:r>
            <w:r w:rsidRPr="003F4101">
              <w:rPr>
                <w:noProof/>
                <w:sz w:val="19"/>
                <w:szCs w:val="19"/>
              </w:rPr>
              <w:t>水産動物における機能性物質の利用</w:t>
            </w:r>
            <w:r w:rsidRPr="00255AF3">
              <w:rPr>
                <w:rFonts w:hint="eastAsia"/>
                <w:sz w:val="19"/>
                <w:szCs w:val="19"/>
              </w:rPr>
              <w:t>）</w:t>
            </w:r>
          </w:p>
          <w:p w14:paraId="02CA93C5" w14:textId="77777777" w:rsidR="007E4320" w:rsidRDefault="007E4320" w:rsidP="001B1A0E">
            <w:pPr>
              <w:rPr>
                <w:sz w:val="19"/>
                <w:szCs w:val="19"/>
                <w:lang w:eastAsia="zh-CN"/>
              </w:rPr>
            </w:pPr>
            <w:r w:rsidRPr="003F4101">
              <w:rPr>
                <w:noProof/>
                <w:sz w:val="19"/>
                <w:szCs w:val="19"/>
                <w:lang w:eastAsia="zh-CN"/>
              </w:rPr>
              <w:t>ISHIKAWA, Manabu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(</w:t>
            </w:r>
            <w:r w:rsidRPr="003F4101">
              <w:rPr>
                <w:noProof/>
                <w:sz w:val="19"/>
                <w:szCs w:val="19"/>
                <w:lang w:eastAsia="zh-CN"/>
              </w:rPr>
              <w:t>Kagoshima University</w:t>
            </w:r>
            <w:r>
              <w:rPr>
                <w:sz w:val="19"/>
                <w:szCs w:val="19"/>
                <w:lang w:eastAsia="zh-CN"/>
              </w:rPr>
              <w:t>)</w:t>
            </w:r>
            <w:r w:rsidRPr="00255AF3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  <w:p w14:paraId="3093AF7B" w14:textId="77777777" w:rsidR="007E4320" w:rsidRPr="00255AF3" w:rsidRDefault="007E4320" w:rsidP="001B1A0E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 xml:space="preserve"> </w:t>
            </w:r>
            <w:r w:rsidRPr="003F4101">
              <w:rPr>
                <w:noProof/>
                <w:sz w:val="19"/>
                <w:szCs w:val="19"/>
                <w:lang w:eastAsia="zh-CN"/>
              </w:rPr>
              <w:t>石川　学</w:t>
            </w:r>
            <w:r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  <w:r>
              <w:rPr>
                <w:sz w:val="19"/>
                <w:szCs w:val="19"/>
                <w:lang w:eastAsia="zh-CN"/>
              </w:rPr>
              <w:t xml:space="preserve"> (</w:t>
            </w:r>
            <w:r w:rsidRPr="003F4101">
              <w:rPr>
                <w:noProof/>
                <w:sz w:val="19"/>
                <w:szCs w:val="19"/>
                <w:lang w:eastAsia="zh-CN"/>
              </w:rPr>
              <w:t>鹿児島大学水産学部農林水産学研究科教授</w:t>
            </w:r>
            <w:r>
              <w:rPr>
                <w:sz w:val="19"/>
                <w:szCs w:val="19"/>
                <w:lang w:eastAsia="zh-CN"/>
              </w:rPr>
              <w:t>)</w:t>
            </w:r>
          </w:p>
        </w:tc>
        <w:tc>
          <w:tcPr>
            <w:tcW w:w="1819" w:type="dxa"/>
            <w:vAlign w:val="center"/>
          </w:tcPr>
          <w:p w14:paraId="2CBFBD08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2023.11.17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52C3A0FD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9" w:type="dxa"/>
            <w:vAlign w:val="center"/>
          </w:tcPr>
          <w:p w14:paraId="3603F5E2" w14:textId="77777777" w:rsidR="007E4320" w:rsidRDefault="007E4320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</w:tbl>
    <w:p w14:paraId="08D7382B" w14:textId="77777777" w:rsidR="007E4320" w:rsidRDefault="007E4320" w:rsidP="007B7CB3">
      <w:pPr>
        <w:snapToGrid w:val="0"/>
        <w:jc w:val="left"/>
        <w:sectPr w:rsidR="007E4320" w:rsidSect="007E4320">
          <w:pgSz w:w="11906" w:h="16838" w:code="9"/>
          <w:pgMar w:top="459" w:right="391" w:bottom="454" w:left="357" w:header="851" w:footer="992" w:gutter="0"/>
          <w:pgNumType w:start="1"/>
          <w:cols w:space="425"/>
          <w:docGrid w:type="linesAndChars" w:linePitch="329" w:charSpace="-4345"/>
        </w:sectPr>
      </w:pPr>
      <w:r>
        <w:rPr>
          <w:rFonts w:hint="eastAsia"/>
        </w:rPr>
        <w:t xml:space="preserve">　　　　　場　所　　　</w:t>
      </w:r>
      <w:r>
        <w:t xml:space="preserve"> </w:t>
      </w:r>
      <w:r>
        <w:rPr>
          <w:rFonts w:hint="eastAsia"/>
        </w:rPr>
        <w:t>連合大学院の構成大学の遠隔講義システム設置室</w:t>
      </w:r>
    </w:p>
    <w:p w14:paraId="43927F6B" w14:textId="77777777" w:rsidR="007E4320" w:rsidRPr="00D93924" w:rsidRDefault="007E4320" w:rsidP="007B7CB3">
      <w:pPr>
        <w:snapToGrid w:val="0"/>
        <w:jc w:val="left"/>
      </w:pPr>
    </w:p>
    <w:sectPr w:rsidR="007E4320" w:rsidRPr="00D93924" w:rsidSect="007E4320">
      <w:type w:val="continuous"/>
      <w:pgSz w:w="11906" w:h="16838" w:code="9"/>
      <w:pgMar w:top="459" w:right="391" w:bottom="454" w:left="357" w:header="851" w:footer="992" w:gutter="0"/>
      <w:cols w:space="425"/>
      <w:docGrid w:type="linesAndChars" w:linePitch="329" w:charSpace="-4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3B40" w14:textId="77777777" w:rsidR="007E4320" w:rsidRDefault="007E4320" w:rsidP="00312C8B">
      <w:r>
        <w:separator/>
      </w:r>
    </w:p>
  </w:endnote>
  <w:endnote w:type="continuationSeparator" w:id="0">
    <w:p w14:paraId="3DF51813" w14:textId="77777777" w:rsidR="007E4320" w:rsidRDefault="007E4320" w:rsidP="0031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15BE" w14:textId="77777777" w:rsidR="007E4320" w:rsidRDefault="007E4320" w:rsidP="00312C8B">
      <w:r>
        <w:separator/>
      </w:r>
    </w:p>
  </w:footnote>
  <w:footnote w:type="continuationSeparator" w:id="0">
    <w:p w14:paraId="479DEB60" w14:textId="77777777" w:rsidR="007E4320" w:rsidRDefault="007E4320" w:rsidP="0031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67827AD"/>
    <w:multiLevelType w:val="singleLevel"/>
    <w:tmpl w:val="BD40DF50"/>
    <w:lvl w:ilvl="0">
      <w:start w:val="5"/>
      <w:numFmt w:val="bullet"/>
      <w:lvlText w:val="☆"/>
      <w:lvlJc w:val="left"/>
      <w:pPr>
        <w:tabs>
          <w:tab w:val="num" w:pos="630"/>
        </w:tabs>
        <w:ind w:left="630" w:hanging="630"/>
      </w:pPr>
      <w:rPr>
        <w:rFonts w:ascii="ＭＳ 明朝" w:eastAsia="ＭＳ 明朝" w:hAnsi="Century" w:hint="eastAsia"/>
      </w:rPr>
    </w:lvl>
  </w:abstractNum>
  <w:num w:numId="1" w16cid:durableId="44623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1C"/>
    <w:rsid w:val="0001417C"/>
    <w:rsid w:val="000221D4"/>
    <w:rsid w:val="00025510"/>
    <w:rsid w:val="0004140B"/>
    <w:rsid w:val="00044901"/>
    <w:rsid w:val="00060159"/>
    <w:rsid w:val="00077E88"/>
    <w:rsid w:val="000A20EF"/>
    <w:rsid w:val="000A6AB5"/>
    <w:rsid w:val="000D2DEA"/>
    <w:rsid w:val="00102E73"/>
    <w:rsid w:val="00110F9D"/>
    <w:rsid w:val="00183692"/>
    <w:rsid w:val="001874C4"/>
    <w:rsid w:val="001A239D"/>
    <w:rsid w:val="001A5E65"/>
    <w:rsid w:val="001B1A0E"/>
    <w:rsid w:val="001B4C8E"/>
    <w:rsid w:val="001C460B"/>
    <w:rsid w:val="001E20A3"/>
    <w:rsid w:val="00202956"/>
    <w:rsid w:val="002277B0"/>
    <w:rsid w:val="00233FE6"/>
    <w:rsid w:val="00247326"/>
    <w:rsid w:val="00255AF3"/>
    <w:rsid w:val="00256B07"/>
    <w:rsid w:val="002629B6"/>
    <w:rsid w:val="00271CF5"/>
    <w:rsid w:val="002877CC"/>
    <w:rsid w:val="00290105"/>
    <w:rsid w:val="002D2B6B"/>
    <w:rsid w:val="002E5068"/>
    <w:rsid w:val="00312C8B"/>
    <w:rsid w:val="00317161"/>
    <w:rsid w:val="00346A32"/>
    <w:rsid w:val="00361F5E"/>
    <w:rsid w:val="00383FD3"/>
    <w:rsid w:val="00387B18"/>
    <w:rsid w:val="0039128B"/>
    <w:rsid w:val="00396EBA"/>
    <w:rsid w:val="003A3183"/>
    <w:rsid w:val="003B4B81"/>
    <w:rsid w:val="003B6681"/>
    <w:rsid w:val="003E4A48"/>
    <w:rsid w:val="003F6352"/>
    <w:rsid w:val="00406CD4"/>
    <w:rsid w:val="00424ADE"/>
    <w:rsid w:val="00454DFF"/>
    <w:rsid w:val="00457210"/>
    <w:rsid w:val="00463417"/>
    <w:rsid w:val="00493283"/>
    <w:rsid w:val="004972E9"/>
    <w:rsid w:val="004A03C6"/>
    <w:rsid w:val="004C4A65"/>
    <w:rsid w:val="004D24D9"/>
    <w:rsid w:val="004D3401"/>
    <w:rsid w:val="004F7F0D"/>
    <w:rsid w:val="0050546B"/>
    <w:rsid w:val="005344A2"/>
    <w:rsid w:val="005743D1"/>
    <w:rsid w:val="005A1C56"/>
    <w:rsid w:val="005A2CDF"/>
    <w:rsid w:val="005C1F3D"/>
    <w:rsid w:val="005D242B"/>
    <w:rsid w:val="005F219E"/>
    <w:rsid w:val="00617129"/>
    <w:rsid w:val="0062516C"/>
    <w:rsid w:val="00630A62"/>
    <w:rsid w:val="006369E9"/>
    <w:rsid w:val="00640F14"/>
    <w:rsid w:val="00642077"/>
    <w:rsid w:val="00660F2A"/>
    <w:rsid w:val="00661167"/>
    <w:rsid w:val="0068029A"/>
    <w:rsid w:val="006862A1"/>
    <w:rsid w:val="006A2542"/>
    <w:rsid w:val="006B7EFE"/>
    <w:rsid w:val="006C4C6B"/>
    <w:rsid w:val="006C7A43"/>
    <w:rsid w:val="00712252"/>
    <w:rsid w:val="00724B02"/>
    <w:rsid w:val="00737ECD"/>
    <w:rsid w:val="00753B9A"/>
    <w:rsid w:val="00782B34"/>
    <w:rsid w:val="007874FC"/>
    <w:rsid w:val="007B0C61"/>
    <w:rsid w:val="007B25CC"/>
    <w:rsid w:val="007B7CB3"/>
    <w:rsid w:val="007E4320"/>
    <w:rsid w:val="007F130A"/>
    <w:rsid w:val="008261E2"/>
    <w:rsid w:val="00827223"/>
    <w:rsid w:val="00834A51"/>
    <w:rsid w:val="008413B7"/>
    <w:rsid w:val="00855DD6"/>
    <w:rsid w:val="008578FE"/>
    <w:rsid w:val="00887560"/>
    <w:rsid w:val="0089369A"/>
    <w:rsid w:val="0089603F"/>
    <w:rsid w:val="008A2A75"/>
    <w:rsid w:val="008A7691"/>
    <w:rsid w:val="008D485F"/>
    <w:rsid w:val="008E1454"/>
    <w:rsid w:val="008E2441"/>
    <w:rsid w:val="009003ED"/>
    <w:rsid w:val="0090253D"/>
    <w:rsid w:val="00902E32"/>
    <w:rsid w:val="00950BA2"/>
    <w:rsid w:val="0095683F"/>
    <w:rsid w:val="009A18C8"/>
    <w:rsid w:val="009B033F"/>
    <w:rsid w:val="009B0FE0"/>
    <w:rsid w:val="009C0774"/>
    <w:rsid w:val="009D1FC0"/>
    <w:rsid w:val="009D2620"/>
    <w:rsid w:val="009D510F"/>
    <w:rsid w:val="009E24E3"/>
    <w:rsid w:val="009F0EAE"/>
    <w:rsid w:val="00A56B99"/>
    <w:rsid w:val="00A65D65"/>
    <w:rsid w:val="00A734F4"/>
    <w:rsid w:val="00A74AFC"/>
    <w:rsid w:val="00A91FD5"/>
    <w:rsid w:val="00A953B2"/>
    <w:rsid w:val="00AA3047"/>
    <w:rsid w:val="00AB2FFB"/>
    <w:rsid w:val="00AC0F73"/>
    <w:rsid w:val="00B02865"/>
    <w:rsid w:val="00B20D81"/>
    <w:rsid w:val="00B23E84"/>
    <w:rsid w:val="00B23FF1"/>
    <w:rsid w:val="00B3207F"/>
    <w:rsid w:val="00B32CF4"/>
    <w:rsid w:val="00B365E5"/>
    <w:rsid w:val="00B506A9"/>
    <w:rsid w:val="00B818BD"/>
    <w:rsid w:val="00B916EF"/>
    <w:rsid w:val="00B950C8"/>
    <w:rsid w:val="00BB1521"/>
    <w:rsid w:val="00BC3119"/>
    <w:rsid w:val="00BD68B8"/>
    <w:rsid w:val="00BE411C"/>
    <w:rsid w:val="00C02EEF"/>
    <w:rsid w:val="00C1463E"/>
    <w:rsid w:val="00C178E5"/>
    <w:rsid w:val="00C40E55"/>
    <w:rsid w:val="00C81F1C"/>
    <w:rsid w:val="00CB1D8D"/>
    <w:rsid w:val="00CB71E0"/>
    <w:rsid w:val="00CE3759"/>
    <w:rsid w:val="00D33982"/>
    <w:rsid w:val="00D52ECA"/>
    <w:rsid w:val="00D54A8C"/>
    <w:rsid w:val="00D644CB"/>
    <w:rsid w:val="00D8542F"/>
    <w:rsid w:val="00D93924"/>
    <w:rsid w:val="00DF0468"/>
    <w:rsid w:val="00DF3500"/>
    <w:rsid w:val="00E13E72"/>
    <w:rsid w:val="00E23873"/>
    <w:rsid w:val="00E36651"/>
    <w:rsid w:val="00E50DFC"/>
    <w:rsid w:val="00E5594B"/>
    <w:rsid w:val="00E56978"/>
    <w:rsid w:val="00E56AB9"/>
    <w:rsid w:val="00E660B0"/>
    <w:rsid w:val="00E909C6"/>
    <w:rsid w:val="00E94033"/>
    <w:rsid w:val="00EB0DC9"/>
    <w:rsid w:val="00EB34AA"/>
    <w:rsid w:val="00EB5B8C"/>
    <w:rsid w:val="00EB69C4"/>
    <w:rsid w:val="00EE205D"/>
    <w:rsid w:val="00EF1678"/>
    <w:rsid w:val="00F160F6"/>
    <w:rsid w:val="00F32CF9"/>
    <w:rsid w:val="00F65E78"/>
    <w:rsid w:val="00F9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7ABAC"/>
  <w15:docId w15:val="{59BC392A-BC3D-496A-8E05-4CCFDB92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0F73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0F73"/>
    <w:pPr>
      <w:jc w:val="left"/>
    </w:pPr>
    <w:rPr>
      <w:sz w:val="19"/>
    </w:rPr>
  </w:style>
  <w:style w:type="paragraph" w:styleId="a4">
    <w:name w:val="Note Heading"/>
    <w:basedOn w:val="a"/>
    <w:next w:val="a"/>
    <w:rsid w:val="00B506A9"/>
    <w:pPr>
      <w:jc w:val="center"/>
    </w:pPr>
  </w:style>
  <w:style w:type="paragraph" w:styleId="a5">
    <w:name w:val="Balloon Text"/>
    <w:basedOn w:val="a"/>
    <w:semiHidden/>
    <w:rsid w:val="003F635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1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2C8B"/>
    <w:rPr>
      <w:rFonts w:eastAsia="ＭＳ Ｐ明朝"/>
      <w:kern w:val="2"/>
      <w:sz w:val="24"/>
    </w:rPr>
  </w:style>
  <w:style w:type="paragraph" w:styleId="a8">
    <w:name w:val="footer"/>
    <w:basedOn w:val="a"/>
    <w:link w:val="a9"/>
    <w:rsid w:val="00312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2C8B"/>
    <w:rPr>
      <w:rFonts w:eastAsia="ＭＳ Ｐ明朝"/>
      <w:kern w:val="2"/>
      <w:sz w:val="24"/>
    </w:rPr>
  </w:style>
  <w:style w:type="paragraph" w:styleId="HTML">
    <w:name w:val="HTML Preformatted"/>
    <w:basedOn w:val="a"/>
    <w:rsid w:val="000A20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Default">
    <w:name w:val="Default"/>
    <w:rsid w:val="00B23FF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21952EE72BEC4A82E39B965B777CD0" ma:contentTypeVersion="2" ma:contentTypeDescription="新しいドキュメントを作成します。" ma:contentTypeScope="" ma:versionID="1fd232e2cc12f6b04cc17ad429f8f653">
  <xsd:schema xmlns:xsd="http://www.w3.org/2001/XMLSchema" xmlns:xs="http://www.w3.org/2001/XMLSchema" xmlns:p="http://schemas.microsoft.com/office/2006/metadata/properties" xmlns:ns3="74951754-fef8-43e2-80f3-f29f60d81923" targetNamespace="http://schemas.microsoft.com/office/2006/metadata/properties" ma:root="true" ma:fieldsID="75449a09c3e5d5a8e9ace3d52feae884" ns3:_="">
    <xsd:import namespace="74951754-fef8-43e2-80f3-f29f60d819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51754-fef8-43e2-80f3-f29f60d81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6B8F6-9B8F-4067-A5BF-72A5BA854E41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4951754-fef8-43e2-80f3-f29f60d8192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DEF2C8-2B2F-4EEB-83D6-3569B9D7C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2A0C9-2397-416F-993D-943C32F2E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51754-fef8-43e2-80f3-f29f60d81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965</Words>
  <Characters>1751</Characters>
  <Application>Microsoft Office Word</Application>
  <DocSecurity>0</DocSecurity>
  <Lines>14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平成１４年度（２００２）後期連合一般ゼミナール日程表</vt:lpstr>
      <vt:lpstr>平成１４年度（２００２）後期連合一般ゼミナール日程表</vt:lpstr>
    </vt:vector>
  </TitlesOfParts>
  <Company>東京農工大学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平成１４年度（２００２）後期連合一般ゼミナール日程表</dc:title>
  <dc:creator>NEC-PCuser</dc:creator>
  <cp:lastModifiedBy>山根　康介</cp:lastModifiedBy>
  <cp:revision>3</cp:revision>
  <cp:lastPrinted>2023-08-08T02:38:00Z</cp:lastPrinted>
  <dcterms:created xsi:type="dcterms:W3CDTF">2023-08-08T03:03:00Z</dcterms:created>
  <dcterms:modified xsi:type="dcterms:W3CDTF">2023-08-08T04:12:00Z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0x0101009021952EE72BEC4A82E39B965B777CD0</vt:lpwstr>
  </property>
</Properties>
</file>